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EE7B6D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0050.6.2021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26 stycznia 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>
        <w:rPr>
          <w:b w:val="0"/>
          <w:sz w:val="22"/>
          <w:szCs w:val="22"/>
        </w:rPr>
        <w:t xml:space="preserve">(Dz. U. z 2019 r. poz. 869, z 2018 r. poz. 2245 oraz z 2019 r. poz. 1649, z 2020 r., poz. 284, poz. 374, poz. 568, poz. 695, </w:t>
      </w:r>
      <w:r>
        <w:rPr>
          <w:b w:val="0"/>
          <w:bCs w:val="0"/>
          <w:color w:val="000000"/>
          <w:sz w:val="22"/>
          <w:szCs w:val="22"/>
        </w:rPr>
        <w:t>poz. 1175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033AE6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bookmarkStart w:id="0" w:name="_GoBack"/>
      <w:bookmarkEnd w:id="0"/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 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ED55DB" w:rsidRPr="00D73117" w:rsidRDefault="00ED55DB" w:rsidP="00ED55DB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 w:rsidR="00656967"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ED55DB" w:rsidRPr="00D73117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 w:rsidR="00656967"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ED55DB" w:rsidRPr="00D73117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ED55DB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3.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33AE6"/>
    <w:rsid w:val="005D6121"/>
    <w:rsid w:val="00656967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4</cp:revision>
  <dcterms:created xsi:type="dcterms:W3CDTF">2021-02-22T06:43:00Z</dcterms:created>
  <dcterms:modified xsi:type="dcterms:W3CDTF">2021-02-22T07:09:00Z</dcterms:modified>
</cp:coreProperties>
</file>